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90" w:rsidRDefault="00CB46D2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13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111.5.3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A50D90">
        <w:trPr>
          <w:trHeight w:val="66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A50D90" w:rsidRDefault="00CB46D2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A50D90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A50D90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5/3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</w:tr>
      <w:tr w:rsidR="00A50D90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5/4</w:t>
            </w:r>
            <w:r>
              <w:rPr>
                <w:rFonts w:ascii="Gungsuh" w:eastAsia="Gungsuh" w:hAnsi="Gungsuh" w:cs="Gungsuh"/>
                <w:color w:val="1D2129"/>
              </w:rPr>
              <w:t>雲水書車到校服務</w:t>
            </w:r>
            <w:r>
              <w:rPr>
                <w:rFonts w:ascii="Gungsuh" w:eastAsia="Gungsuh" w:hAnsi="Gungsuh" w:cs="Gungsuh"/>
                <w:color w:val="1D2129"/>
              </w:rPr>
              <w:t>9:00~12:00</w:t>
            </w:r>
          </w:p>
          <w:p w:rsidR="00A50D90" w:rsidRDefault="00CB46D2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5/4</w:t>
            </w:r>
            <w:r>
              <w:rPr>
                <w:rFonts w:ascii="Gungsuh" w:eastAsia="Gungsuh" w:hAnsi="Gungsuh" w:cs="Gungsuh"/>
                <w:color w:val="1D2129"/>
              </w:rPr>
              <w:t>恁久好無？安娜！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繪本交流活動</w:t>
            </w:r>
            <w:r>
              <w:rPr>
                <w:rFonts w:ascii="Gungsuh" w:eastAsia="Gungsuh" w:hAnsi="Gungsuh" w:cs="Gungsuh"/>
                <w:color w:val="1D2129"/>
              </w:rPr>
              <w:t>10:00</w:t>
            </w:r>
          </w:p>
          <w:p w:rsidR="00A50D90" w:rsidRDefault="00CB46D2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5/4</w:t>
            </w:r>
            <w:r>
              <w:rPr>
                <w:rFonts w:ascii="Gungsuh" w:eastAsia="Gungsuh" w:hAnsi="Gungsuh" w:cs="Gungsuh"/>
                <w:color w:val="1D2129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</w:rPr>
              <w:t>─</w:t>
            </w:r>
            <w:r>
              <w:rPr>
                <w:rFonts w:ascii="Gungsuh" w:eastAsia="Gungsuh" w:hAnsi="Gungsuh" w:cs="Gungsuh"/>
                <w:color w:val="1D2129"/>
              </w:rPr>
              <w:t>創意自造</w:t>
            </w:r>
            <w:r>
              <w:rPr>
                <w:rFonts w:ascii="Gungsuh" w:eastAsia="Gungsuh" w:hAnsi="Gungsuh" w:cs="Gungsuh"/>
                <w:color w:val="1D2129"/>
              </w:rPr>
              <w:t xml:space="preserve">FabLab </w:t>
            </w:r>
            <w:r>
              <w:rPr>
                <w:rFonts w:ascii="Gungsuh" w:eastAsia="Gungsuh" w:hAnsi="Gungsuh" w:cs="Gungsuh"/>
                <w:color w:val="1D2129"/>
              </w:rPr>
              <w:t>聯盟</w:t>
            </w:r>
            <w:r>
              <w:rPr>
                <w:rFonts w:ascii="Gungsuh" w:eastAsia="Gungsuh" w:hAnsi="Gungsuh" w:cs="Gungsuh"/>
                <w:color w:val="1D2129"/>
              </w:rPr>
              <w:t>─</w:t>
            </w:r>
            <w:r>
              <w:rPr>
                <w:rFonts w:ascii="Gungsuh" w:eastAsia="Gungsuh" w:hAnsi="Gungsuh" w:cs="Gungsuh"/>
                <w:color w:val="1D2129"/>
              </w:rPr>
              <w:t>校園創客巧手課程</w:t>
            </w:r>
            <w:r>
              <w:rPr>
                <w:rFonts w:ascii="Gungsuh" w:eastAsia="Gungsuh" w:hAnsi="Gungsuh" w:cs="Gungsuh"/>
                <w:color w:val="1D2129"/>
              </w:rPr>
              <w:t>13:30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</w:tr>
      <w:tr w:rsidR="00A50D90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</w:tr>
      <w:tr w:rsidR="00A50D90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</w:tr>
      <w:tr w:rsidR="00A50D90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</w:tr>
      <w:tr w:rsidR="00A50D90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5/8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>
            <w:pPr>
              <w:jc w:val="center"/>
            </w:pPr>
          </w:p>
        </w:tc>
      </w:tr>
      <w:tr w:rsidR="00A50D90" w:rsidTr="00CB46D2">
        <w:trPr>
          <w:trHeight w:val="127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各班科任維持原班上課</w:t>
            </w:r>
          </w:p>
          <w:p w:rsidR="00A50D90" w:rsidRDefault="00CB46D2" w:rsidP="00CB4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校內學童確診一事，統一由學務處說明及回覆</w:t>
            </w:r>
            <w:r>
              <w:rPr>
                <w:rFonts w:asciiTheme="minorEastAsia" w:hAnsiTheme="minorEastAsia" w:cs="Gungsuh" w:hint="eastAsia"/>
                <w:color w:val="1D2129"/>
                <w:sz w:val="28"/>
                <w:szCs w:val="28"/>
              </w:rPr>
              <w:t>。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 w:rsidTr="00CB46D2">
        <w:trPr>
          <w:trHeight w:val="1450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 w:rsidP="00CB46D2">
            <w:pPr>
              <w:spacing w:before="240" w:after="240" w:line="240" w:lineRule="atLeast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 w:rsidP="00CB46D2">
            <w:pPr>
              <w:spacing w:before="240" w:after="240" w:line="240" w:lineRule="atLeast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A50D90" w:rsidP="00CB46D2">
            <w:pPr>
              <w:spacing w:line="240" w:lineRule="atLeast"/>
              <w:jc w:val="center"/>
              <w:rPr>
                <w:color w:val="666666"/>
              </w:rPr>
            </w:pPr>
          </w:p>
        </w:tc>
      </w:tr>
      <w:tr w:rsidR="00A50D90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週三進修：創意自造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FabLab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聯盟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校園創客巧手課程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13:30</w:t>
            </w:r>
          </w:p>
          <w:p w:rsidR="00A50D90" w:rsidRDefault="00A50D90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</w:p>
          <w:p w:rsidR="00A50D90" w:rsidRDefault="00CB46D2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2.5/4(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三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恁久好無？安娜！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繪本交流活動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10:00</w:t>
            </w:r>
          </w:p>
          <w:p w:rsidR="00A50D90" w:rsidRDefault="00CB46D2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 </w:t>
            </w:r>
          </w:p>
          <w:p w:rsidR="00A50D90" w:rsidRDefault="00A50D90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</w:p>
          <w:p w:rsidR="00A50D90" w:rsidRDefault="00A50D90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</w:p>
          <w:p w:rsidR="00A50D90" w:rsidRDefault="00A50D90" w:rsidP="00CB46D2">
            <w:pPr>
              <w:spacing w:line="240" w:lineRule="exact"/>
              <w:rPr>
                <w:color w:val="1D2129"/>
                <w:sz w:val="28"/>
                <w:szCs w:val="28"/>
              </w:rPr>
            </w:pPr>
          </w:p>
          <w:p w:rsidR="00A50D90" w:rsidRDefault="00A50D90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 w:rsidTr="00CB46D2">
        <w:trPr>
          <w:trHeight w:val="117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6D2" w:rsidRDefault="00CB46D2" w:rsidP="00CB46D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昨日轉入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位四年級學生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簽呈已呈各處組辦理相關業務</w:t>
            </w:r>
          </w:p>
          <w:p w:rsidR="00A50D90" w:rsidRPr="00CB46D2" w:rsidRDefault="00CB46D2" w:rsidP="00CB46D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期同心圓校刊編輯計畫如附件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學務處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一、防疫措施：</w:t>
            </w:r>
          </w:p>
          <w:p w:rsidR="00A50D90" w:rsidRDefault="00CB46D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1.</w:t>
            </w:r>
            <w:r>
              <w:rPr>
                <w:rFonts w:ascii="Gungsuh" w:eastAsia="Gungsuh" w:hAnsi="Gungsuh" w:cs="Gungsuh"/>
              </w:rPr>
              <w:t>高雄市加嚴，請學校於</w:t>
            </w:r>
            <w:r>
              <w:rPr>
                <w:rFonts w:ascii="Gungsuh" w:eastAsia="Gungsuh" w:hAnsi="Gungsuh" w:cs="Gungsuh"/>
              </w:rPr>
              <w:t>111</w:t>
            </w:r>
            <w:r>
              <w:rPr>
                <w:rFonts w:ascii="Gungsuh" w:eastAsia="Gungsuh" w:hAnsi="Gungsuh" w:cs="Gungsuh"/>
              </w:rPr>
              <w:t>年</w:t>
            </w:r>
            <w:r>
              <w:rPr>
                <w:rFonts w:ascii="Gungsuh" w:eastAsia="Gungsuh" w:hAnsi="Gungsuh" w:cs="Gungsuh"/>
              </w:rPr>
              <w:t>5</w:t>
            </w:r>
            <w:r>
              <w:rPr>
                <w:rFonts w:ascii="Gungsuh" w:eastAsia="Gungsuh" w:hAnsi="Gungsuh" w:cs="Gungsuh"/>
              </w:rPr>
              <w:t>月</w:t>
            </w:r>
            <w:r>
              <w:rPr>
                <w:rFonts w:ascii="Gungsuh" w:eastAsia="Gungsuh" w:hAnsi="Gungsuh" w:cs="Gungsuh"/>
              </w:rPr>
              <w:t>1</w:t>
            </w:r>
            <w:r>
              <w:rPr>
                <w:rFonts w:ascii="Gungsuh" w:eastAsia="Gungsuh" w:hAnsi="Gungsuh" w:cs="Gungsuh"/>
              </w:rPr>
              <w:t>日起依規範辦理：</w:t>
            </w:r>
          </w:p>
          <w:p w:rsidR="00A50D90" w:rsidRDefault="00CB46D2" w:rsidP="00CB46D2">
            <w:pPr>
              <w:shd w:val="clear" w:color="auto" w:fill="FFFFFF"/>
              <w:spacing w:before="240" w:after="240" w:line="240" w:lineRule="auto"/>
              <w:ind w:left="480" w:hangingChars="200" w:hanging="480"/>
            </w:pPr>
            <w:r>
              <w:rPr>
                <w:rFonts w:ascii="Gungsuh" w:eastAsia="Gungsuh" w:hAnsi="Gungsuh" w:cs="Gungsuh"/>
              </w:rPr>
              <w:t xml:space="preserve">      </w:t>
            </w:r>
            <w:r>
              <w:rPr>
                <w:rFonts w:ascii="Gungsuh" w:eastAsia="Gungsuh" w:hAnsi="Gungsuh" w:cs="Gungsuh"/>
              </w:rPr>
              <w:t>學校工作人員皆應接種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劑</w:t>
            </w:r>
            <w:r>
              <w:rPr>
                <w:rFonts w:ascii="Gungsuh" w:eastAsia="Gungsuh" w:hAnsi="Gungsuh" w:cs="Gungsuh"/>
              </w:rPr>
              <w:t>COVID-19</w:t>
            </w:r>
            <w:r>
              <w:rPr>
                <w:rFonts w:ascii="Gungsuh" w:eastAsia="Gungsuh" w:hAnsi="Gungsuh" w:cs="Gungsuh"/>
              </w:rPr>
              <w:t>疫苗</w:t>
            </w:r>
            <w:r>
              <w:rPr>
                <w:rFonts w:ascii="Gungsuh" w:eastAsia="Gungsuh" w:hAnsi="Gungsuh" w:cs="Gungsuh"/>
              </w:rPr>
              <w:t>,</w:t>
            </w:r>
            <w:r>
              <w:rPr>
                <w:rFonts w:ascii="Gungsuh" w:eastAsia="Gungsuh" w:hAnsi="Gungsuh" w:cs="Gungsuh"/>
              </w:rPr>
              <w:t>請提醒接種</w:t>
            </w: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劑疫苗已滿</w:t>
            </w:r>
            <w:r>
              <w:rPr>
                <w:rFonts w:ascii="Gungsuh" w:eastAsia="Gungsuh" w:hAnsi="Gungsuh" w:cs="Gungsuh"/>
              </w:rPr>
              <w:t>12</w:t>
            </w:r>
            <w:r>
              <w:rPr>
                <w:rFonts w:ascii="Gungsuh" w:eastAsia="Gungsuh" w:hAnsi="Gungsuh" w:cs="Gungsuh"/>
              </w:rPr>
              <w:t>週者</w:t>
            </w:r>
            <w:r>
              <w:rPr>
                <w:rFonts w:ascii="Gungsuh" w:eastAsia="Gungsuh" w:hAnsi="Gungsuh" w:cs="Gungsuh"/>
              </w:rPr>
              <w:t>,</w:t>
            </w:r>
            <w:r>
              <w:rPr>
                <w:rFonts w:ascii="Gungsuh" w:eastAsia="Gungsuh" w:hAnsi="Gungsuh" w:cs="Gungsuh"/>
              </w:rPr>
              <w:t>應接種第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劑。新</w:t>
            </w:r>
            <w:r>
              <w:rPr>
                <w:rFonts w:ascii="Gungsuh" w:eastAsia="Gungsuh" w:hAnsi="Gungsuh" w:cs="Gungsuh"/>
              </w:rPr>
              <w:t>進人員於首次服務前倘未完整接種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劑疫苗者</w:t>
            </w:r>
            <w:r>
              <w:rPr>
                <w:rFonts w:ascii="Gungsuh" w:eastAsia="Gungsuh" w:hAnsi="Gungsuh" w:cs="Gungsuh"/>
              </w:rPr>
              <w:t>,</w:t>
            </w:r>
            <w:r>
              <w:rPr>
                <w:rFonts w:ascii="Gungsuh" w:eastAsia="Gungsuh" w:hAnsi="Gungsuh" w:cs="Gungsuh"/>
              </w:rPr>
              <w:t>應提供自費</w:t>
            </w: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日內抗原快篩</w:t>
            </w: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Gungsuh" w:eastAsia="Gungsuh" w:hAnsi="Gungsuh" w:cs="Gungsuh"/>
              </w:rPr>
              <w:t>含家用快篩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或</w:t>
            </w:r>
            <w:r>
              <w:rPr>
                <w:rFonts w:ascii="Gungsuh" w:eastAsia="Gungsuh" w:hAnsi="Gungsuh" w:cs="Gungsuh"/>
              </w:rPr>
              <w:t xml:space="preserve"> PCR</w:t>
            </w:r>
            <w:r>
              <w:rPr>
                <w:rFonts w:ascii="Gungsuh" w:eastAsia="Gungsuh" w:hAnsi="Gungsuh" w:cs="Gungsuh"/>
              </w:rPr>
              <w:t>檢驗陰性證明。若尚未施打第三劑人員，因個人因素需</w:t>
            </w:r>
            <w:r>
              <w:rPr>
                <w:rFonts w:ascii="Gungsuh" w:eastAsia="Gungsuh" w:hAnsi="Gungsuh" w:cs="Gungsuh"/>
                <w:color w:val="FF0000"/>
              </w:rPr>
              <w:t>自費</w:t>
            </w:r>
            <w:r>
              <w:rPr>
                <w:rFonts w:ascii="Gungsuh" w:eastAsia="Gungsuh" w:hAnsi="Gungsuh" w:cs="Gungsuh"/>
              </w:rPr>
              <w:t>提供每週快篩。</w:t>
            </w:r>
          </w:p>
          <w:p w:rsidR="00A50D90" w:rsidRDefault="00CB46D2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2.</w:t>
            </w:r>
            <w:r>
              <w:rPr>
                <w:rFonts w:ascii="Gungsuh" w:eastAsia="Gungsuh" w:hAnsi="Gungsuh" w:cs="Gungsuh"/>
              </w:rPr>
              <w:t>持續要求入校量測體溫、戴好口罩，定期清消。</w:t>
            </w:r>
          </w:p>
          <w:p w:rsidR="00A50D90" w:rsidRDefault="00A50D90">
            <w:pPr>
              <w:shd w:val="clear" w:color="auto" w:fill="FFFFFF"/>
              <w:spacing w:before="240" w:after="240" w:line="240" w:lineRule="auto"/>
            </w:pPr>
          </w:p>
          <w:p w:rsidR="00A50D90" w:rsidRDefault="00A50D90">
            <w:pPr>
              <w:shd w:val="clear" w:color="auto" w:fill="FFFFFF"/>
              <w:spacing w:before="240" w:after="240" w:line="240" w:lineRule="auto"/>
            </w:pP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1.</w:t>
            </w:r>
          </w:p>
        </w:tc>
      </w:tr>
      <w:tr w:rsidR="00A50D90">
        <w:trPr>
          <w:trHeight w:val="1241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A50D9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A50D90" w:rsidRDefault="00CB46D2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每天務必做好教室環境清消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進到科任教室上課前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,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先做好手部消毒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 w:rsidP="00CB46D2">
            <w:pPr>
              <w:shd w:val="clear" w:color="auto" w:fill="FFFFFF"/>
              <w:spacing w:line="240" w:lineRule="auto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目前校內冷氣用電補助狀況為班級與科任教室，辦公室與特教班、幼兒園不補助。</w:t>
            </w:r>
          </w:p>
          <w:p w:rsidR="00A50D90" w:rsidRDefault="00A50D9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>
        <w:trPr>
          <w:trHeight w:val="113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A50D9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A50D90" w:rsidRDefault="00A50D9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A50D90">
            <w:pPr>
              <w:spacing w:line="288" w:lineRule="auto"/>
              <w:rPr>
                <w:sz w:val="28"/>
                <w:szCs w:val="28"/>
              </w:rPr>
            </w:pPr>
          </w:p>
          <w:p w:rsidR="00A50D90" w:rsidRDefault="00A50D90">
            <w:pPr>
              <w:spacing w:line="288" w:lineRule="auto"/>
              <w:rPr>
                <w:sz w:val="28"/>
                <w:szCs w:val="28"/>
              </w:rPr>
            </w:pPr>
          </w:p>
          <w:p w:rsidR="00A50D90" w:rsidRDefault="00A50D90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A50D90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D90" w:rsidRDefault="00CB46D2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A50D90">
            <w:pPr>
              <w:spacing w:line="240" w:lineRule="auto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D90" w:rsidRDefault="00CB46D2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A50D90" w:rsidRDefault="00CB46D2">
      <w:pPr>
        <w:spacing w:before="240" w:after="240"/>
        <w:ind w:right="600"/>
        <w:jc w:val="center"/>
      </w:pPr>
      <w:r>
        <w:t xml:space="preserve"> </w:t>
      </w:r>
    </w:p>
    <w:p w:rsidR="00A50D90" w:rsidRDefault="00CB46D2">
      <w:pPr>
        <w:spacing w:before="240" w:after="240"/>
        <w:ind w:right="600"/>
      </w:pPr>
      <w:r>
        <w:rPr>
          <w:rFonts w:ascii="Gungsuh" w:eastAsia="Gungsuh" w:hAnsi="Gungsuh" w:cs="Gungsuh"/>
        </w:rPr>
        <w:t>午餐執秘：</w:t>
      </w:r>
      <w:r>
        <w:rPr>
          <w:rFonts w:ascii="Gungsuh" w:eastAsia="Gungsuh" w:hAnsi="Gungsuh" w:cs="Gungsuh"/>
        </w:rPr>
        <w:t xml:space="preserve">                               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A50D90" w:rsidRDefault="00A50D90">
      <w:pPr>
        <w:spacing w:before="240" w:after="240" w:line="192" w:lineRule="auto"/>
      </w:pPr>
    </w:p>
    <w:p w:rsidR="00CB46D2" w:rsidRDefault="00CB46D2" w:rsidP="00CB46D2">
      <w:pPr>
        <w:spacing w:before="240" w:after="240" w:line="240" w:lineRule="auto"/>
        <w:jc w:val="center"/>
        <w:rPr>
          <w:rFonts w:eastAsia="新細明體"/>
          <w:color w:val="000000"/>
          <w:sz w:val="32"/>
          <w:szCs w:val="32"/>
          <w:lang w:val="en-US"/>
        </w:rPr>
      </w:pPr>
    </w:p>
    <w:p w:rsidR="00CB46D2" w:rsidRPr="00CB46D2" w:rsidRDefault="00CB46D2" w:rsidP="00CB46D2">
      <w:pPr>
        <w:spacing w:before="240" w:after="240" w:line="240" w:lineRule="auto"/>
        <w:jc w:val="center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32"/>
          <w:szCs w:val="32"/>
          <w:lang w:val="en-US"/>
        </w:rPr>
        <w:t>第54期「同心圓」校刊編輯實施計畫</w:t>
      </w:r>
    </w:p>
    <w:p w:rsidR="00CB46D2" w:rsidRPr="00CB46D2" w:rsidRDefault="00CB46D2" w:rsidP="00CB46D2">
      <w:pPr>
        <w:spacing w:before="240" w:after="240" w:line="240" w:lineRule="auto"/>
        <w:ind w:left="480" w:hanging="48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壹、依據：本校110學年度第2學期學校行事曆</w:t>
      </w:r>
    </w:p>
    <w:p w:rsidR="00CB46D2" w:rsidRPr="00CB46D2" w:rsidRDefault="00CB46D2" w:rsidP="00CB46D2">
      <w:pPr>
        <w:spacing w:before="240" w:after="240" w:line="240" w:lineRule="auto"/>
        <w:ind w:left="480" w:hanging="48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貳、目的</w:t>
      </w:r>
    </w:p>
    <w:p w:rsidR="00CB46D2" w:rsidRPr="00CB46D2" w:rsidRDefault="00CB46D2" w:rsidP="00CB46D2">
      <w:pPr>
        <w:spacing w:before="240" w:after="240" w:line="240" w:lineRule="auto"/>
        <w:ind w:left="780" w:hanging="48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一、啟發學生創意、激發學生創作的潛能。</w:t>
      </w:r>
    </w:p>
    <w:p w:rsidR="00CB46D2" w:rsidRPr="00CB46D2" w:rsidRDefault="00CB46D2" w:rsidP="00CB46D2">
      <w:pPr>
        <w:spacing w:before="240" w:after="240" w:line="240" w:lineRule="auto"/>
        <w:ind w:left="780" w:hanging="48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二、紀錄學生學習活動及學校生活，提升校園刊物豐富性。</w:t>
      </w:r>
    </w:p>
    <w:p w:rsidR="00CB46D2" w:rsidRPr="00CB46D2" w:rsidRDefault="00CB46D2" w:rsidP="00CB46D2">
      <w:pPr>
        <w:spacing w:before="240" w:after="240" w:line="240" w:lineRule="auto"/>
        <w:ind w:left="480" w:hanging="48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參、內容規劃</w:t>
      </w:r>
    </w:p>
    <w:p w:rsidR="00CB46D2" w:rsidRPr="00CB46D2" w:rsidRDefault="00CB46D2" w:rsidP="00CB46D2">
      <w:pPr>
        <w:spacing w:before="240" w:after="240" w:line="240" w:lineRule="auto"/>
        <w:ind w:left="30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一、A3版面，共12版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46D2" w:rsidRPr="00CB46D2" w:rsidRDefault="00CB46D2" w:rsidP="00CB46D2">
      <w:pPr>
        <w:spacing w:before="240" w:after="240" w:line="240" w:lineRule="auto"/>
        <w:ind w:left="30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二、版面主題：</w:t>
      </w:r>
    </w:p>
    <w:p w:rsidR="00CB46D2" w:rsidRPr="00CB46D2" w:rsidRDefault="00CB46D2" w:rsidP="00CB46D2">
      <w:pPr>
        <w:spacing w:before="240" w:after="240" w:line="240" w:lineRule="auto"/>
        <w:ind w:firstLine="7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第一版：校長專題─校長；福安大事紀、榮譽榜─宜君。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第二版：六年級專欄—黃慧鈞老師。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第三版：五年級專欄—鄧琼嫈老師。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第四版：四年級專欄—鍾孟年老師。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第五版：三年級專欄—郭欣博老師。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第六版：二年級專欄—陳宜君老師。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第七版：一年級專欄—戴筱秦老師。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第八版：幼兒園專欄—許晏綾老師、林詠儀老師。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第九版：特殊教育專欄—鄭雅芬老師、許志銘老師。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第十版：學務處專欄—</w:t>
      </w:r>
      <w:r w:rsidRPr="00CB46D2">
        <w:rPr>
          <w:rFonts w:eastAsia="新細明體"/>
          <w:color w:val="000000"/>
          <w:sz w:val="28"/>
          <w:szCs w:val="28"/>
          <w:shd w:val="clear" w:color="auto" w:fill="D9D9D9"/>
          <w:lang w:val="en-US"/>
        </w:rPr>
        <w:t>陳靜怡主任</w:t>
      </w:r>
      <w:r w:rsidRPr="00CB46D2">
        <w:rPr>
          <w:rFonts w:ascii="Arial" w:eastAsia="新細明體" w:hAnsi="Arial" w:cs="Arial"/>
          <w:color w:val="000000"/>
          <w:sz w:val="28"/>
          <w:szCs w:val="28"/>
          <w:lang w:val="en-US"/>
        </w:rPr>
        <w:t>、黃巧秀老師。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ascii="Arial" w:eastAsia="新細明體" w:hAnsi="Arial" w:cs="Arial"/>
          <w:color w:val="000000"/>
          <w:sz w:val="28"/>
          <w:szCs w:val="28"/>
          <w:lang w:val="en-US"/>
        </w:rPr>
        <w:t>第十一版：總務處專欄—</w:t>
      </w:r>
      <w:r w:rsidRPr="00CB46D2">
        <w:rPr>
          <w:rFonts w:eastAsia="新細明體"/>
          <w:color w:val="000000"/>
          <w:sz w:val="28"/>
          <w:szCs w:val="28"/>
          <w:shd w:val="clear" w:color="auto" w:fill="D9D9D9"/>
          <w:lang w:val="en-US"/>
        </w:rPr>
        <w:t>童昌雄主任</w:t>
      </w:r>
      <w:r w:rsidRPr="00CB46D2">
        <w:rPr>
          <w:rFonts w:eastAsia="新細明體"/>
          <w:color w:val="000000"/>
          <w:sz w:val="28"/>
          <w:szCs w:val="28"/>
          <w:lang w:val="en-US"/>
        </w:rPr>
        <w:t>、黃英漢老師。</w:t>
      </w:r>
    </w:p>
    <w:p w:rsidR="00CB46D2" w:rsidRPr="00CB46D2" w:rsidRDefault="00CB46D2" w:rsidP="00CB46D2">
      <w:pPr>
        <w:spacing w:before="240" w:after="240" w:line="240" w:lineRule="auto"/>
        <w:ind w:left="300" w:firstLine="42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第十二版：教務處專欄—</w:t>
      </w:r>
      <w:r w:rsidRPr="00CB46D2">
        <w:rPr>
          <w:rFonts w:eastAsia="新細明體"/>
          <w:color w:val="000000"/>
          <w:sz w:val="28"/>
          <w:szCs w:val="28"/>
          <w:shd w:val="clear" w:color="auto" w:fill="D9D9D9"/>
          <w:lang w:val="en-US"/>
        </w:rPr>
        <w:t>蕭瑞棋主任</w:t>
      </w:r>
      <w:r w:rsidRPr="00CB46D2">
        <w:rPr>
          <w:rFonts w:eastAsia="新細明體"/>
          <w:color w:val="000000"/>
          <w:sz w:val="28"/>
          <w:szCs w:val="28"/>
          <w:lang w:val="en-US"/>
        </w:rPr>
        <w:t>、陳宜君老師。</w:t>
      </w:r>
    </w:p>
    <w:p w:rsidR="00CB46D2" w:rsidRPr="00CB46D2" w:rsidRDefault="00CB46D2" w:rsidP="00CB46D2">
      <w:pPr>
        <w:spacing w:before="240" w:after="240" w:line="240" w:lineRule="auto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  </w:t>
      </w:r>
      <w:r w:rsidRPr="00CB46D2">
        <w:rPr>
          <w:rFonts w:eastAsia="新細明體"/>
          <w:color w:val="000000"/>
          <w:sz w:val="28"/>
          <w:szCs w:val="28"/>
          <w:lang w:val="en-US"/>
        </w:rPr>
        <w:tab/>
        <w:t>協助排版：趙若芸老師。</w:t>
      </w:r>
    </w:p>
    <w:p w:rsidR="00CB46D2" w:rsidRPr="00CB46D2" w:rsidRDefault="00CB46D2" w:rsidP="00CB46D2">
      <w:pPr>
        <w:spacing w:before="240" w:after="240" w:line="240" w:lineRule="auto"/>
        <w:ind w:left="480" w:hanging="48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肆、編輯流程時間表：</w:t>
      </w:r>
    </w:p>
    <w:p w:rsidR="00CB46D2" w:rsidRPr="00CB46D2" w:rsidRDefault="00CB46D2" w:rsidP="00CB46D2">
      <w:pPr>
        <w:spacing w:before="240" w:after="240" w:line="240" w:lineRule="auto"/>
        <w:ind w:firstLine="54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(一)截稿111.5.19（一、十、十一、十二版）；111.5.24(二~九版）</w:t>
      </w:r>
    </w:p>
    <w:p w:rsidR="00CB46D2" w:rsidRPr="00CB46D2" w:rsidRDefault="00CB46D2" w:rsidP="00CB46D2">
      <w:pPr>
        <w:spacing w:before="240" w:after="240" w:line="240" w:lineRule="auto"/>
        <w:ind w:firstLine="54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(二)校稿111.5.26</w:t>
      </w:r>
    </w:p>
    <w:p w:rsidR="00CB46D2" w:rsidRPr="00CB46D2" w:rsidRDefault="00CB46D2" w:rsidP="00CB46D2">
      <w:pPr>
        <w:spacing w:before="240" w:after="240" w:line="240" w:lineRule="auto"/>
        <w:ind w:firstLine="54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(三)送印111.5.27</w:t>
      </w:r>
    </w:p>
    <w:p w:rsidR="00CB46D2" w:rsidRPr="00CB46D2" w:rsidRDefault="00CB46D2" w:rsidP="00CB46D2">
      <w:pPr>
        <w:spacing w:before="240" w:after="240" w:line="240" w:lineRule="auto"/>
        <w:ind w:firstLine="540"/>
        <w:rPr>
          <w:rFonts w:ascii="新細明體" w:eastAsia="新細明體" w:hAnsi="新細明體" w:cs="新細明體"/>
          <w:lang w:val="en-US"/>
        </w:rPr>
      </w:pPr>
      <w:r w:rsidRPr="00CB46D2">
        <w:rPr>
          <w:rFonts w:eastAsia="新細明體"/>
          <w:color w:val="000000"/>
          <w:sz w:val="28"/>
          <w:szCs w:val="28"/>
          <w:lang w:val="en-US"/>
        </w:rPr>
        <w:t>(四)出刊111.6.6</w:t>
      </w:r>
    </w:p>
    <w:p w:rsidR="00A50D90" w:rsidRDefault="00CB46D2" w:rsidP="00CB46D2">
      <w:pPr>
        <w:spacing w:before="240" w:after="240"/>
      </w:pPr>
      <w:r w:rsidRPr="00CB46D2">
        <w:rPr>
          <w:rFonts w:ascii="新細明體" w:eastAsia="新細明體" w:hAnsi="新細明體" w:cs="新細明體"/>
          <w:lang w:val="en-US"/>
        </w:rPr>
        <w:lastRenderedPageBreak/>
        <w:br/>
      </w:r>
      <w:bookmarkStart w:id="0" w:name="_GoBack"/>
      <w:r>
        <w:rPr>
          <w:noProof/>
          <w:color w:val="1D2129"/>
          <w:sz w:val="28"/>
          <w:szCs w:val="28"/>
        </w:rPr>
        <w:drawing>
          <wp:inline distT="114300" distB="114300" distL="114300" distR="114300">
            <wp:extent cx="6990860" cy="8306288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0860" cy="830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A50D90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6D2" w:rsidRDefault="00CB46D2" w:rsidP="00CB46D2">
      <w:pPr>
        <w:spacing w:line="240" w:lineRule="auto"/>
      </w:pPr>
      <w:r>
        <w:separator/>
      </w:r>
    </w:p>
  </w:endnote>
  <w:endnote w:type="continuationSeparator" w:id="0">
    <w:p w:rsidR="00CB46D2" w:rsidRDefault="00CB46D2" w:rsidP="00CB4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6D2" w:rsidRDefault="00CB46D2" w:rsidP="00CB46D2">
      <w:pPr>
        <w:spacing w:line="240" w:lineRule="auto"/>
      </w:pPr>
      <w:r>
        <w:separator/>
      </w:r>
    </w:p>
  </w:footnote>
  <w:footnote w:type="continuationSeparator" w:id="0">
    <w:p w:rsidR="00CB46D2" w:rsidRDefault="00CB46D2" w:rsidP="00CB46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90"/>
    <w:rsid w:val="00A50D90"/>
    <w:rsid w:val="00C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99F7B"/>
  <w15:docId w15:val="{1EE878D5-4E1A-4AD8-91D1-DDF0355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B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46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46D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B46D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lang w:val="en-US"/>
    </w:rPr>
  </w:style>
  <w:style w:type="character" w:customStyle="1" w:styleId="apple-tab-span">
    <w:name w:val="apple-tab-span"/>
    <w:basedOn w:val="a0"/>
    <w:rsid w:val="00CB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dcterms:created xsi:type="dcterms:W3CDTF">2022-05-09T06:47:00Z</dcterms:created>
  <dcterms:modified xsi:type="dcterms:W3CDTF">2022-05-09T06:47:00Z</dcterms:modified>
</cp:coreProperties>
</file>